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CE9F47" w14:textId="1326F7AD" w:rsidR="00C0582A" w:rsidRDefault="00B96235">
      <w:hyperlink r:id="rId4" w:history="1">
        <w:r w:rsidRPr="00E5049E">
          <w:rPr>
            <w:rStyle w:val="Hyperlink"/>
          </w:rPr>
          <w:t>https://pubs.acs.org/doi/10.1021/</w:t>
        </w:r>
        <w:r w:rsidRPr="00E5049E">
          <w:rPr>
            <w:rStyle w:val="Hyperlink"/>
          </w:rPr>
          <w:t>a</w:t>
        </w:r>
        <w:r w:rsidRPr="00E5049E">
          <w:rPr>
            <w:rStyle w:val="Hyperlink"/>
          </w:rPr>
          <w:t>cs.est.5b03543</w:t>
        </w:r>
      </w:hyperlink>
    </w:p>
    <w:p w14:paraId="58F86D4E" w14:textId="4D8631C9" w:rsidR="00B96235" w:rsidRDefault="00B96235"/>
    <w:p w14:paraId="3030CDCD" w14:textId="64A7F56F" w:rsidR="00B96235" w:rsidRDefault="00B96235">
      <w:hyperlink r:id="rId5" w:history="1">
        <w:r w:rsidRPr="00E5049E">
          <w:rPr>
            <w:rStyle w:val="Hyperlink"/>
          </w:rPr>
          <w:t>https://www.zoology.ubc.ca/~parfrey/parfrey_lab/wp-content/uploads/2017/06/Korajkic-etal-2015_Sewage-Decay.pdf</w:t>
        </w:r>
      </w:hyperlink>
    </w:p>
    <w:p w14:paraId="01F231BE" w14:textId="0F4D1E74" w:rsidR="00B96235" w:rsidRDefault="00B96235"/>
    <w:p w14:paraId="1C96091B" w14:textId="0767ECAD" w:rsidR="00B96235" w:rsidRDefault="00B96235"/>
    <w:p w14:paraId="38EF5282" w14:textId="54F53A38" w:rsidR="00B96235" w:rsidRDefault="003014F4">
      <w:r>
        <w:t>Maybe t</w:t>
      </w:r>
      <w:r w:rsidR="00B96235">
        <w:t xml:space="preserve">alk about </w:t>
      </w:r>
      <w:r>
        <w:t>p</w:t>
      </w:r>
      <w:r w:rsidR="00B96235">
        <w:t>hycology and diatoms somewhere in the paper</w:t>
      </w:r>
      <w:r>
        <w:t xml:space="preserve"> to extend it.</w:t>
      </w:r>
      <w:bookmarkStart w:id="0" w:name="_GoBack"/>
      <w:bookmarkEnd w:id="0"/>
    </w:p>
    <w:p w14:paraId="0974BEB4" w14:textId="5EC4C526" w:rsidR="00B96235" w:rsidRDefault="00B96235"/>
    <w:p w14:paraId="3DCC20C4" w14:textId="7D2B61BA" w:rsidR="00B96235" w:rsidRDefault="00B96235">
      <w:r>
        <w:t>Total 20 pages</w:t>
      </w:r>
      <w:r w:rsidR="003014F4">
        <w:t xml:space="preserve"> for the body of the paper</w:t>
      </w:r>
    </w:p>
    <w:sectPr w:rsidR="00B96235" w:rsidSect="0089078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235"/>
    <w:rsid w:val="00054F67"/>
    <w:rsid w:val="003014F4"/>
    <w:rsid w:val="003325DF"/>
    <w:rsid w:val="0065728C"/>
    <w:rsid w:val="007C7A8A"/>
    <w:rsid w:val="008062CB"/>
    <w:rsid w:val="00890789"/>
    <w:rsid w:val="009A3003"/>
    <w:rsid w:val="00B27F3D"/>
    <w:rsid w:val="00B96235"/>
    <w:rsid w:val="00BB129E"/>
    <w:rsid w:val="00C0582A"/>
    <w:rsid w:val="00E7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D3567"/>
  <w15:chartTrackingRefBased/>
  <w15:docId w15:val="{70F60C0D-BD27-CC4D-AC1B-40FE6EC4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62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9623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623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zoology.ubc.ca/~parfrey/parfrey_lab/wp-content/uploads/2017/06/Korajkic-etal-2015_Sewage-Decay.pdf" TargetMode="External"/><Relationship Id="rId4" Type="http://schemas.openxmlformats.org/officeDocument/2006/relationships/hyperlink" Target="https://pubs.acs.org/doi/10.1021/acs.est.5b035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2019-02-26T07:20:00Z</dcterms:created>
  <dcterms:modified xsi:type="dcterms:W3CDTF">2019-02-26T07:47:00Z</dcterms:modified>
</cp:coreProperties>
</file>